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56" w:rsidRPr="003B4756" w:rsidRDefault="003B4756" w:rsidP="003B4756">
      <w:pPr>
        <w:shd w:val="clear" w:color="auto" w:fill="FFFFFF"/>
        <w:spacing w:after="0" w:line="440" w:lineRule="atLeast"/>
        <w:jc w:val="center"/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</w:pPr>
      <w:r w:rsidRPr="003B4756"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  <w:t>РАЗВИТИЕ РЕЧИ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Уважаемые родители, для того, чтобы ваш ребёнок мог правильно и красиво высказываться, отвечать на </w:t>
      </w:r>
      <w:proofErr w:type="gramStart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вопросы ,составлять</w:t>
      </w:r>
      <w:proofErr w:type="gramEnd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описательные и сюжетные рассказы, необходимо освоить, запомнить и ввести в самостоятельную речь следующие слова и словосочетания: 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А- задания для детей 4-5 лет, Б- задания для детей 5-6 лет. Если ребёнок 4-5 лет успешно усвоил задания А, работайте с заданием Б</w:t>
      </w:r>
    </w:p>
    <w:p w:rsidR="00421713" w:rsidRPr="00421713" w:rsidRDefault="00421713" w:rsidP="00421713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</w:rPr>
      </w:pPr>
      <w:r w:rsidRPr="00421713">
        <w:rPr>
          <w:rFonts w:ascii="Arial" w:eastAsia="Times New Roman" w:hAnsi="Arial" w:cs="Arial"/>
          <w:color w:val="037FD2"/>
          <w:sz w:val="60"/>
          <w:szCs w:val="60"/>
        </w:rPr>
        <w:t>Лексическая тема "ФРУКТЫ"</w:t>
      </w:r>
      <w:r w:rsidRPr="00421713">
        <w:rPr>
          <w:rFonts w:ascii="Arial" w:eastAsia="Times New Roman" w:hAnsi="Arial" w:cs="Arial"/>
          <w:color w:val="037FD2"/>
          <w:sz w:val="60"/>
        </w:rPr>
        <w:t> 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</w:rPr>
      </w:pP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421713">
        <w:rPr>
          <w:rFonts w:ascii="Arial Unicode MS" w:eastAsia="Arial Unicode MS" w:hAnsi="Arial Unicode MS" w:cs="Arial Unicode MS" w:hint="eastAsia"/>
          <w:b/>
          <w:color w:val="555555"/>
          <w:sz w:val="27"/>
          <w:szCs w:val="27"/>
        </w:rPr>
        <w:t xml:space="preserve">ВСЕ ЗАДАНИЯ ПРОГОВАРИВАТЬ НЕ МЕНЕЕ 3 </w:t>
      </w:r>
      <w:proofErr w:type="spellStart"/>
      <w:r w:rsidRPr="00421713">
        <w:rPr>
          <w:rFonts w:ascii="Arial Unicode MS" w:eastAsia="Arial Unicode MS" w:hAnsi="Arial Unicode MS" w:cs="Arial Unicode MS" w:hint="eastAsia"/>
          <w:b/>
          <w:color w:val="555555"/>
          <w:sz w:val="27"/>
          <w:szCs w:val="27"/>
        </w:rPr>
        <w:t>раз</w:t>
      </w:r>
      <w:proofErr w:type="spellEnd"/>
      <w:r w:rsidRPr="00421713">
        <w:rPr>
          <w:rFonts w:ascii="Arial Unicode MS" w:eastAsia="Arial Unicode MS" w:hAnsi="Arial Unicode MS" w:cs="Arial Unicode MS" w:hint="eastAsia"/>
          <w:b/>
          <w:color w:val="555555"/>
          <w:sz w:val="27"/>
          <w:szCs w:val="27"/>
        </w:rPr>
        <w:t>!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i/>
          <w:color w:val="555555"/>
          <w:sz w:val="28"/>
          <w:szCs w:val="28"/>
        </w:rPr>
      </w:pPr>
      <w:r w:rsidRPr="00421713">
        <w:rPr>
          <w:rFonts w:ascii="Tahoma" w:eastAsia="Times New Roman" w:hAnsi="Tahoma" w:cs="Tahoma"/>
          <w:b/>
          <w:i/>
          <w:color w:val="555555"/>
          <w:sz w:val="28"/>
          <w:szCs w:val="28"/>
        </w:rPr>
        <w:t> </w:t>
      </w:r>
      <w:r w:rsidRPr="00421713">
        <w:rPr>
          <w:rFonts w:ascii="Times New Roman" w:eastAsia="Times New Roman" w:hAnsi="Times New Roman" w:cs="Times New Roman"/>
          <w:b/>
          <w:i/>
          <w:color w:val="555555"/>
          <w:sz w:val="27"/>
          <w:szCs w:val="27"/>
        </w:rPr>
        <w:t>Существительные: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421713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 Фрукт, яблоко, груша, апельсин, мандарин, лимон, </w:t>
      </w:r>
      <w:proofErr w:type="spellStart"/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грейпфрукт</w:t>
      </w:r>
      <w:proofErr w:type="spellEnd"/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, ананас, банан, киви, абрикос, персик, вишня, </w:t>
      </w:r>
      <w:proofErr w:type="gramStart"/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гранат,  слива</w:t>
      </w:r>
      <w:proofErr w:type="gramEnd"/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, хурма,  сок, компот, варенье, повидло, кожура, косточка, дерево, куст. 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Б. Айва, авокадо, черешня, джем.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i/>
          <w:color w:val="555555"/>
          <w:sz w:val="28"/>
          <w:szCs w:val="28"/>
        </w:rPr>
      </w:pPr>
      <w:r w:rsidRPr="00421713">
        <w:rPr>
          <w:rFonts w:ascii="Tahoma" w:eastAsia="Times New Roman" w:hAnsi="Tahoma" w:cs="Tahoma"/>
          <w:b/>
          <w:i/>
          <w:color w:val="555555"/>
          <w:sz w:val="28"/>
          <w:szCs w:val="28"/>
        </w:rPr>
        <w:t>  </w:t>
      </w:r>
      <w:r w:rsidRPr="00421713">
        <w:rPr>
          <w:rFonts w:ascii="Times New Roman" w:eastAsia="Times New Roman" w:hAnsi="Times New Roman" w:cs="Times New Roman"/>
          <w:b/>
          <w:i/>
          <w:color w:val="555555"/>
          <w:sz w:val="27"/>
          <w:szCs w:val="27"/>
        </w:rPr>
        <w:t>Глаголы: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421713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Расти, цвести, зреть, </w:t>
      </w:r>
      <w:proofErr w:type="gramStart"/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плодоносить,  срывать</w:t>
      </w:r>
      <w:proofErr w:type="gramEnd"/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, собирать.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Б. Наливаться, зацветать, отцветать, созревать, дозревать.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i/>
          <w:color w:val="555555"/>
          <w:sz w:val="28"/>
          <w:szCs w:val="28"/>
        </w:rPr>
      </w:pPr>
      <w:r w:rsidRPr="00421713">
        <w:rPr>
          <w:rFonts w:ascii="Tahoma" w:eastAsia="Times New Roman" w:hAnsi="Tahoma" w:cs="Tahoma"/>
          <w:b/>
          <w:i/>
          <w:color w:val="555555"/>
          <w:sz w:val="28"/>
          <w:szCs w:val="28"/>
        </w:rPr>
        <w:t> </w:t>
      </w:r>
      <w:r w:rsidRPr="00421713">
        <w:rPr>
          <w:rFonts w:ascii="Times New Roman" w:eastAsia="Times New Roman" w:hAnsi="Times New Roman" w:cs="Times New Roman"/>
          <w:b/>
          <w:i/>
          <w:color w:val="555555"/>
          <w:sz w:val="27"/>
          <w:szCs w:val="27"/>
        </w:rPr>
        <w:t>Прилагательные: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421713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 Зелёный, жёлтый, красный, синий, рыжий, сочный, круглый, продолговатый, сочный, крепкий, сладкий, крупный, мелкий, большой, маленький, хрустящий, ароматный, душистый, фруктовый, вкусный, сахарный, </w:t>
      </w:r>
      <w:proofErr w:type="gramStart"/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нежный,  бархатистый</w:t>
      </w:r>
      <w:proofErr w:type="gramEnd"/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.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421713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Б. Наливное, румяное (яблоко), лимонный, вишнёвый, абрикосовый, персиковый, гранатовый (сок), яблочное, грушевое (повидло, варенье)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421713">
        <w:rPr>
          <w:rFonts w:ascii="Tahoma" w:eastAsia="Times New Roman" w:hAnsi="Tahoma" w:cs="Tahoma"/>
          <w:b/>
          <w:color w:val="555555"/>
          <w:sz w:val="28"/>
          <w:szCs w:val="28"/>
        </w:rPr>
        <w:t>ЖЕЛАТЕЛЬНО ПРОГОВОРИТЬ ВСЁ ПРЕДЛОЖЕНИЕ ПОЛНОСТЬЮ.</w:t>
      </w:r>
    </w:p>
    <w:p w:rsidR="00421713" w:rsidRPr="00421713" w:rsidRDefault="00421713" w:rsidP="00421713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</w:p>
    <w:p w:rsidR="00421713" w:rsidRPr="00421713" w:rsidRDefault="00421713" w:rsidP="00421713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21713">
        <w:rPr>
          <w:rFonts w:ascii="Times New Roman" w:eastAsia="Arial Unicode MS" w:hAnsi="Times New Roman" w:cs="Times New Roman"/>
          <w:color w:val="555555"/>
          <w:sz w:val="24"/>
          <w:szCs w:val="24"/>
        </w:rPr>
        <w:t>ПРОДОЛЖИ ПРЕДЛОЖЕНИЕ:</w:t>
      </w:r>
    </w:p>
    <w:p w:rsidR="00421713" w:rsidRPr="00421713" w:rsidRDefault="00421713" w:rsidP="00421713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 xml:space="preserve">В магазине продаётся много   </w:t>
      </w: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…(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персиков, груш, слив, яблок…)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21713" w:rsidRPr="00421713" w:rsidRDefault="00421713" w:rsidP="00421713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  <w:r w:rsidRPr="00421713">
        <w:rPr>
          <w:rFonts w:ascii="Times New Roman" w:eastAsia="Arial Unicode MS" w:hAnsi="Times New Roman" w:cs="Times New Roman"/>
          <w:color w:val="555555"/>
          <w:sz w:val="24"/>
          <w:szCs w:val="24"/>
        </w:rPr>
        <w:t>НАЗОВИ ЛАСКОВО</w:t>
      </w:r>
      <w:r w:rsidRPr="00421713">
        <w:rPr>
          <w:rFonts w:ascii="Arial Unicode MS" w:eastAsia="Arial Unicode MS" w:hAnsi="Arial Unicode MS" w:cs="Arial Unicode MS" w:hint="eastAsia"/>
          <w:color w:val="555555"/>
          <w:sz w:val="24"/>
          <w:szCs w:val="24"/>
        </w:rPr>
        <w:t>:</w:t>
      </w:r>
    </w:p>
    <w:p w:rsidR="00421713" w:rsidRPr="00421713" w:rsidRDefault="00421713" w:rsidP="00421713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Яблоко – яблочко;</w:t>
      </w:r>
    </w:p>
    <w:p w:rsidR="00421713" w:rsidRPr="00421713" w:rsidRDefault="00421713" w:rsidP="00421713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21713">
        <w:rPr>
          <w:rFonts w:ascii="Times New Roman" w:eastAsia="Times New Roman" w:hAnsi="Times New Roman" w:cs="Times New Roman"/>
          <w:color w:val="555555"/>
          <w:sz w:val="28"/>
          <w:szCs w:val="28"/>
        </w:rPr>
        <w:t>Лимон - …</w:t>
      </w:r>
    </w:p>
    <w:p w:rsidR="00421713" w:rsidRPr="00421713" w:rsidRDefault="00421713" w:rsidP="00421713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21713">
        <w:rPr>
          <w:rFonts w:ascii="Times New Roman" w:eastAsia="Times New Roman" w:hAnsi="Times New Roman" w:cs="Times New Roman"/>
          <w:color w:val="555555"/>
          <w:sz w:val="28"/>
          <w:szCs w:val="28"/>
        </w:rPr>
        <w:t>Мандарин - …</w:t>
      </w:r>
    </w:p>
    <w:p w:rsidR="00421713" w:rsidRPr="00421713" w:rsidRDefault="00421713" w:rsidP="00421713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21713">
        <w:rPr>
          <w:rFonts w:ascii="Times New Roman" w:eastAsia="Times New Roman" w:hAnsi="Times New Roman" w:cs="Times New Roman"/>
          <w:color w:val="555555"/>
          <w:sz w:val="28"/>
          <w:szCs w:val="28"/>
        </w:rPr>
        <w:t>Банан - …</w:t>
      </w:r>
    </w:p>
    <w:p w:rsidR="00421713" w:rsidRPr="00421713" w:rsidRDefault="00421713" w:rsidP="00421713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21713">
        <w:rPr>
          <w:rFonts w:ascii="Times New Roman" w:eastAsia="Times New Roman" w:hAnsi="Times New Roman" w:cs="Times New Roman"/>
          <w:color w:val="555555"/>
          <w:sz w:val="28"/>
          <w:szCs w:val="28"/>
        </w:rPr>
        <w:t>Апельсин - …</w:t>
      </w:r>
    </w:p>
    <w:p w:rsidR="00421713" w:rsidRPr="00421713" w:rsidRDefault="00421713" w:rsidP="00421713">
      <w:pPr>
        <w:shd w:val="clear" w:color="auto" w:fill="FFFFFF"/>
        <w:tabs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КАКИЕ  БЫВАЮТ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?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</w:t>
      </w: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Апельсин  –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сочный,  оранжевый, круглый, крупный,  ароматный, сладкий, …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Персик -  бархатистый, нежный, душистый, сладкий, сочный, ….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Яблоко – круглое, румяное, сладкое, сочное, вкусное, …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ОТГАДАЙ ЗАГАДКИ И ОБЪЯСНИ: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Само с </w:t>
      </w: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кулачок,   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                      Снесли птички синие яички,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Красный </w:t>
      </w: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бочок,   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                       Развесили по дереву,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Потрогаешь – </w:t>
      </w: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гладко,   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             Скорлупка мягонька,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А откусишь – сладко.                   Белок сладенький,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                                                    А желток – костяной.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С юга эта неженка – кругленький да свеженький, 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На щеках его пушок, а дотронься – брызнет сок.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СОСЧИТАЙ ДО ПЯТИ.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Один апельсин, два </w:t>
      </w: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апельсина, ….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пять апельсинов.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Одно  яблоко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, два яблока,  …, пять яблок.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Одна </w:t>
      </w: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слива, ….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. </w:t>
      </w:r>
    </w:p>
    <w:p w:rsidR="00421713" w:rsidRPr="00421713" w:rsidRDefault="00421713" w:rsidP="004217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 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ЧТО ЛИШНЕЕ И ПОЧЕМУ?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Яблоко, груша, помидор апельсин.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Слива, персик, абрикос, компот.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Джем, компот, варенье, яблоко.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bookmarkStart w:id="0" w:name="_GoBack"/>
      <w:bookmarkEnd w:id="0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ПОДБЕРИ ПАРУ: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Яблоко </w:t>
      </w: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большое,   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а   ананас  больше.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Вишня </w:t>
      </w: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кислая,  а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…(лимон кислее).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Груша сочная, </w:t>
      </w:r>
      <w:proofErr w:type="gramStart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а  …</w:t>
      </w:r>
      <w:proofErr w:type="gramEnd"/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>(апельсин сочнее)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21713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Апельсин сладкий, а … (мандарин слаще) 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21713">
        <w:rPr>
          <w:rFonts w:ascii="Times New Roman" w:eastAsia="Times New Roman" w:hAnsi="Times New Roman" w:cs="Times New Roman"/>
          <w:color w:val="555555"/>
          <w:sz w:val="28"/>
          <w:szCs w:val="28"/>
        </w:rPr>
        <w:t>ВОПРОСЫ НА ЗАСЫПКУ!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21713">
        <w:rPr>
          <w:rFonts w:ascii="Times New Roman" w:eastAsia="Times New Roman" w:hAnsi="Times New Roman" w:cs="Times New Roman"/>
          <w:color w:val="555555"/>
          <w:sz w:val="28"/>
          <w:szCs w:val="28"/>
        </w:rPr>
        <w:t>Чего в саду больше – яблок или яблонь?</w:t>
      </w:r>
    </w:p>
    <w:p w:rsidR="00421713" w:rsidRPr="00421713" w:rsidRDefault="00421713" w:rsidP="00421713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1E6EE1" w:rsidRDefault="001E6EE1"/>
    <w:sectPr w:rsidR="001E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D6E14"/>
    <w:multiLevelType w:val="hybridMultilevel"/>
    <w:tmpl w:val="3172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56"/>
    <w:rsid w:val="001E6EE1"/>
    <w:rsid w:val="003B4756"/>
    <w:rsid w:val="00421713"/>
    <w:rsid w:val="00481C93"/>
    <w:rsid w:val="00875C2B"/>
    <w:rsid w:val="00BC58EC"/>
    <w:rsid w:val="00D34156"/>
    <w:rsid w:val="00DF3950"/>
    <w:rsid w:val="00E11DA8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DA96-A7B1-40BB-81DD-82C1210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2017-01-24T08:26:00Z</dcterms:created>
  <dcterms:modified xsi:type="dcterms:W3CDTF">2017-01-24T08:26:00Z</dcterms:modified>
</cp:coreProperties>
</file>