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8D2287" w:rsidRPr="008D2287" w:rsidRDefault="008D2287" w:rsidP="008D2287">
      <w:pPr>
        <w:shd w:val="clear" w:color="auto" w:fill="FFFFFF"/>
        <w:spacing w:after="347" w:line="240" w:lineRule="auto"/>
        <w:jc w:val="center"/>
        <w:rPr>
          <w:rFonts w:ascii="Arial Narrow" w:eastAsia="Times New Roman" w:hAnsi="Arial Narrow" w:cs="Arial"/>
          <w:b/>
          <w:bCs/>
          <w:i/>
          <w:color w:val="FF0000"/>
          <w:sz w:val="72"/>
          <w:szCs w:val="28"/>
          <w:lang w:eastAsia="ru-RU"/>
        </w:rPr>
      </w:pPr>
      <w:r w:rsidRPr="008D2287">
        <w:rPr>
          <w:rFonts w:ascii="Arial Narrow" w:eastAsia="Times New Roman" w:hAnsi="Arial Narrow" w:cs="Arial"/>
          <w:b/>
          <w:bCs/>
          <w:i/>
          <w:noProof/>
          <w:color w:val="FF0000"/>
          <w:sz w:val="7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-450215</wp:posOffset>
            </wp:positionV>
            <wp:extent cx="6196330" cy="4131310"/>
            <wp:effectExtent l="19050" t="0" r="0" b="0"/>
            <wp:wrapTight wrapText="bothSides">
              <wp:wrapPolygon edited="0">
                <wp:start x="266" y="0"/>
                <wp:lineTo x="-66" y="697"/>
                <wp:lineTo x="-66" y="20717"/>
                <wp:lineTo x="133" y="21514"/>
                <wp:lineTo x="266" y="21514"/>
                <wp:lineTo x="21250" y="21514"/>
                <wp:lineTo x="21383" y="21514"/>
                <wp:lineTo x="21582" y="21016"/>
                <wp:lineTo x="21582" y="697"/>
                <wp:lineTo x="21449" y="100"/>
                <wp:lineTo x="21250" y="0"/>
                <wp:lineTo x="266" y="0"/>
              </wp:wrapPolygon>
            </wp:wrapTight>
            <wp:docPr id="1" name="Рисунок 1" descr="C:\Documents and Settings\Admin\Мои документы\САДИК старшая 2014-15\setzen_eins_2_c_bananastock-thinkst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САДИК старшая 2014-15\setzen_eins_2_c_bananastock-thinksto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330" cy="4131310"/>
                    </a:xfrm>
                    <a:prstGeom prst="rect">
                      <a:avLst/>
                    </a:prstGeom>
                    <a:solidFill>
                      <a:schemeClr val="accent6">
                        <a:lumMod val="60000"/>
                        <a:lumOff val="40000"/>
                      </a:schemeClr>
                    </a:solidFill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83735" w:rsidRPr="00E83735">
        <w:rPr>
          <w:rFonts w:ascii="Arial Narrow" w:eastAsia="Times New Roman" w:hAnsi="Arial Narrow" w:cs="Arial"/>
          <w:b/>
          <w:bCs/>
          <w:i/>
          <w:color w:val="FF0000"/>
          <w:sz w:val="72"/>
          <w:szCs w:val="28"/>
          <w:lang w:eastAsia="ru-RU"/>
        </w:rPr>
        <w:t>Дошкольник и компьютер</w:t>
      </w:r>
    </w:p>
    <w:p w:rsidR="008D2287" w:rsidRPr="00E83735" w:rsidRDefault="008D2287" w:rsidP="008D2287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color w:val="FF0000"/>
          <w:sz w:val="72"/>
          <w:szCs w:val="28"/>
          <w:lang w:eastAsia="ru-RU"/>
        </w:rPr>
      </w:pPr>
    </w:p>
    <w:p w:rsidR="00E83735" w:rsidRPr="00E83735" w:rsidRDefault="00E83735" w:rsidP="00E83735">
      <w:pPr>
        <w:shd w:val="clear" w:color="auto" w:fill="FFFFFF"/>
        <w:spacing w:before="87" w:after="173" w:line="240" w:lineRule="auto"/>
        <w:ind w:firstLine="260"/>
        <w:jc w:val="both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В наше время трудно представить себе жизнь без компьютера. Им пользуются все: родители и их дети, бабушки и дедушки. Для кого-то компьютер - это рабочий инструмент, для кого-то источник информации, а для кого-то замечательная игрушка. Редкий дошкольник сейчас не умеет пользоваться компьютером. У многих возникает вопрос: хорошо это или плохо?</w:t>
      </w:r>
    </w:p>
    <w:p w:rsidR="00E83735" w:rsidRPr="00E83735" w:rsidRDefault="00E83735" w:rsidP="00E83735">
      <w:pPr>
        <w:shd w:val="clear" w:color="auto" w:fill="FFFFFF"/>
        <w:spacing w:before="87" w:after="173" w:line="240" w:lineRule="auto"/>
        <w:ind w:firstLine="260"/>
        <w:jc w:val="both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Ответить на этот вопрос однозначно нельзя. Попробуем выделить положительные и отрицательные стороны в умении дошкольника пользоваться компьютером.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9"/>
        <w:gridCol w:w="4107"/>
      </w:tblGrid>
      <w:tr w:rsidR="005B2353" w:rsidRPr="00E83735" w:rsidTr="005B2353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6903C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83735" w:rsidRPr="00E83735" w:rsidRDefault="008D2287" w:rsidP="00E837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32"/>
                <w:szCs w:val="32"/>
                <w:lang w:eastAsia="ru-RU"/>
              </w:rPr>
            </w:pPr>
            <w:bookmarkStart w:id="0" w:name="_GoBack" w:colFirst="1" w:colLast="1"/>
            <w:r>
              <w:rPr>
                <w:rFonts w:ascii="Arial Narrow" w:eastAsia="Times New Roman" w:hAnsi="Arial Narrow" w:cs="Arial"/>
                <w:i/>
                <w:sz w:val="32"/>
                <w:szCs w:val="32"/>
                <w:lang w:eastAsia="ru-RU"/>
              </w:rPr>
              <w:t xml:space="preserve">ПОЛОЖИТЕЛЬНЫЕ </w:t>
            </w:r>
            <w:r w:rsidR="00E83735" w:rsidRPr="00E83735">
              <w:rPr>
                <w:rFonts w:ascii="Arial Narrow" w:eastAsia="Times New Roman" w:hAnsi="Arial Narrow" w:cs="Arial"/>
                <w:i/>
                <w:sz w:val="32"/>
                <w:szCs w:val="32"/>
                <w:lang w:eastAsia="ru-RU"/>
              </w:rPr>
              <w:t>моменты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6903C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83735" w:rsidRPr="00E83735" w:rsidRDefault="008D2287" w:rsidP="005A5F3A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ОТРИЦАТЕЛЬНЫЕ </w:t>
            </w:r>
            <w:r w:rsidR="00E83735" w:rsidRPr="00E83735">
              <w:rPr>
                <w:lang w:eastAsia="ru-RU"/>
              </w:rPr>
              <w:t>моменты</w:t>
            </w:r>
          </w:p>
        </w:tc>
      </w:tr>
      <w:tr w:rsidR="00E83735" w:rsidRPr="00E83735" w:rsidTr="00E8373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83735" w:rsidRPr="00E83735" w:rsidRDefault="00E83735" w:rsidP="00E83735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32"/>
                <w:szCs w:val="32"/>
                <w:lang w:eastAsia="ru-RU"/>
              </w:rPr>
            </w:pPr>
            <w:r w:rsidRPr="00E83735">
              <w:rPr>
                <w:rFonts w:ascii="Arial Narrow" w:eastAsia="Times New Roman" w:hAnsi="Arial Narrow" w:cs="Arial"/>
                <w:i/>
                <w:sz w:val="32"/>
                <w:szCs w:val="32"/>
                <w:lang w:eastAsia="ru-RU"/>
              </w:rPr>
              <w:t>1. умение работать на компьютере (владение мышью, умение включать, выключить и т.д.)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83735" w:rsidRPr="00E83735" w:rsidRDefault="00E83735" w:rsidP="005A5F3A">
            <w:pPr>
              <w:pStyle w:val="a6"/>
              <w:rPr>
                <w:lang w:eastAsia="ru-RU"/>
              </w:rPr>
            </w:pPr>
            <w:r w:rsidRPr="00E83735">
              <w:rPr>
                <w:lang w:eastAsia="ru-RU"/>
              </w:rPr>
              <w:t>1. нарушение санитарно-гигиенических требований к организации места ведёт к ухудшению здоровья</w:t>
            </w:r>
          </w:p>
        </w:tc>
      </w:tr>
      <w:tr w:rsidR="00E83735" w:rsidRPr="00E83735" w:rsidTr="00E8373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83735" w:rsidRPr="00E83735" w:rsidRDefault="00E83735" w:rsidP="00E83735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32"/>
                <w:szCs w:val="32"/>
                <w:lang w:eastAsia="ru-RU"/>
              </w:rPr>
            </w:pPr>
            <w:r w:rsidRPr="00E83735">
              <w:rPr>
                <w:rFonts w:ascii="Arial Narrow" w:eastAsia="Times New Roman" w:hAnsi="Arial Narrow" w:cs="Arial"/>
                <w:i/>
                <w:sz w:val="32"/>
                <w:szCs w:val="32"/>
                <w:lang w:eastAsia="ru-RU"/>
              </w:rPr>
              <w:t>2. компьютер – источник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83735" w:rsidRPr="00E83735" w:rsidRDefault="00E83735" w:rsidP="005A5F3A">
            <w:pPr>
              <w:pStyle w:val="a6"/>
              <w:rPr>
                <w:lang w:eastAsia="ru-RU"/>
              </w:rPr>
            </w:pPr>
            <w:r w:rsidRPr="00E83735">
              <w:rPr>
                <w:lang w:eastAsia="ru-RU"/>
              </w:rPr>
              <w:t>2. компьютерная зависимость</w:t>
            </w:r>
          </w:p>
        </w:tc>
      </w:tr>
      <w:tr w:rsidR="00E83735" w:rsidRPr="00E83735" w:rsidTr="00E8373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83735" w:rsidRPr="00E83735" w:rsidRDefault="00E83735" w:rsidP="00E83735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32"/>
                <w:szCs w:val="32"/>
                <w:lang w:eastAsia="ru-RU"/>
              </w:rPr>
            </w:pPr>
            <w:r w:rsidRPr="00E83735">
              <w:rPr>
                <w:rFonts w:ascii="Arial Narrow" w:eastAsia="Times New Roman" w:hAnsi="Arial Narrow" w:cs="Arial"/>
                <w:i/>
                <w:sz w:val="32"/>
                <w:szCs w:val="32"/>
                <w:lang w:eastAsia="ru-RU"/>
              </w:rPr>
              <w:lastRenderedPageBreak/>
              <w:t>3. развитие интеллекта ребёнка через развивающие игры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E83735" w:rsidRPr="00E83735" w:rsidRDefault="00E83735" w:rsidP="005A5F3A">
            <w:pPr>
              <w:pStyle w:val="a6"/>
              <w:rPr>
                <w:lang w:eastAsia="ru-RU"/>
              </w:rPr>
            </w:pPr>
          </w:p>
        </w:tc>
      </w:tr>
    </w:tbl>
    <w:bookmarkEnd w:id="0"/>
    <w:p w:rsidR="00E83735" w:rsidRPr="00E83735" w:rsidRDefault="00E83735" w:rsidP="005B2353">
      <w:pPr>
        <w:shd w:val="clear" w:color="auto" w:fill="F6903C"/>
        <w:spacing w:before="87" w:after="173" w:line="240" w:lineRule="auto"/>
        <w:ind w:firstLine="260"/>
        <w:jc w:val="both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Так для того, чтобы компьютер стал вашим союзником в воспитании и развитии ребёнка, а не врагом, необходимо строго выполнять</w:t>
      </w:r>
      <w:r w:rsidRPr="008D2287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 </w:t>
      </w:r>
      <w:r w:rsidRPr="00E83735">
        <w:rPr>
          <w:rFonts w:ascii="Arial Narrow" w:eastAsia="Times New Roman" w:hAnsi="Arial Narrow" w:cs="Arial"/>
          <w:b/>
          <w:bCs/>
          <w:i/>
          <w:color w:val="000000"/>
          <w:sz w:val="32"/>
          <w:szCs w:val="32"/>
          <w:u w:val="single"/>
          <w:lang w:eastAsia="ru-RU"/>
        </w:rPr>
        <w:t>ряд требований:</w:t>
      </w:r>
    </w:p>
    <w:p w:rsidR="00E83735" w:rsidRPr="00E83735" w:rsidRDefault="00E83735" w:rsidP="00E83735">
      <w:pPr>
        <w:numPr>
          <w:ilvl w:val="0"/>
          <w:numId w:val="1"/>
        </w:numPr>
        <w:shd w:val="clear" w:color="auto" w:fill="FFFFFF"/>
        <w:spacing w:after="0" w:line="240" w:lineRule="auto"/>
        <w:ind w:left="520" w:firstLine="0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Не рекомендуется допускать ребенка дошкольного возраста к компьютеру чаще 2-3 раз в неделю, больше одного раза в течение дня, а также поздно вечером или перед сном.</w:t>
      </w:r>
    </w:p>
    <w:p w:rsidR="00E83735" w:rsidRPr="00E83735" w:rsidRDefault="00E83735" w:rsidP="00E83735">
      <w:pPr>
        <w:numPr>
          <w:ilvl w:val="0"/>
          <w:numId w:val="1"/>
        </w:numPr>
        <w:shd w:val="clear" w:color="auto" w:fill="FFFFFF"/>
        <w:spacing w:after="0" w:line="240" w:lineRule="auto"/>
        <w:ind w:left="520" w:firstLine="0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Продолжительность разовой работы ребенка на компьютере не должна превышать 10 минут для детей 5 лет, 15 минут – для детей 6 лет.</w:t>
      </w:r>
    </w:p>
    <w:p w:rsidR="00E83735" w:rsidRPr="00E83735" w:rsidRDefault="00E83735" w:rsidP="00E83735">
      <w:pPr>
        <w:numPr>
          <w:ilvl w:val="0"/>
          <w:numId w:val="1"/>
        </w:numPr>
        <w:shd w:val="clear" w:color="auto" w:fill="FFFFFF"/>
        <w:spacing w:after="0" w:line="240" w:lineRule="auto"/>
        <w:ind w:left="520" w:firstLine="0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После игры за компьютером полезно провести с ребенком в течение 1 минуты зрительную гимнастику, чтобы снять напряжение с глаз, а также выполнить физические упражнения для снятия общего утомления и напряжения с мышц шеи, верхнего плечевого пояса.</w:t>
      </w:r>
    </w:p>
    <w:p w:rsidR="00E83735" w:rsidRPr="00E83735" w:rsidRDefault="00E83735" w:rsidP="005B2353">
      <w:pPr>
        <w:shd w:val="clear" w:color="auto" w:fill="F6903C"/>
        <w:spacing w:before="87" w:after="173" w:line="240" w:lineRule="auto"/>
        <w:ind w:firstLine="260"/>
        <w:jc w:val="both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Если вы хотите максимально с пользой для ребенка изучать компьютер, то следует запомнить</w:t>
      </w:r>
      <w:r w:rsidRPr="008D2287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 </w:t>
      </w:r>
      <w:r w:rsidRPr="00E83735">
        <w:rPr>
          <w:rFonts w:ascii="Arial Narrow" w:eastAsia="Times New Roman" w:hAnsi="Arial Narrow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t>5 правил:</w:t>
      </w:r>
    </w:p>
    <w:p w:rsidR="00E83735" w:rsidRPr="00E83735" w:rsidRDefault="00E83735" w:rsidP="00E83735">
      <w:pPr>
        <w:numPr>
          <w:ilvl w:val="0"/>
          <w:numId w:val="2"/>
        </w:numPr>
        <w:shd w:val="clear" w:color="auto" w:fill="FFFFFF"/>
        <w:spacing w:after="0" w:line="240" w:lineRule="auto"/>
        <w:ind w:left="520" w:firstLine="0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Компьютер лучше поставить в углу или, чтобы задняя поверхность компьютера была повернута к стене.</w:t>
      </w:r>
    </w:p>
    <w:p w:rsidR="00E83735" w:rsidRPr="00E83735" w:rsidRDefault="008D2287" w:rsidP="00E83735">
      <w:pPr>
        <w:numPr>
          <w:ilvl w:val="0"/>
          <w:numId w:val="2"/>
        </w:numPr>
        <w:shd w:val="clear" w:color="auto" w:fill="FFFFFF"/>
        <w:spacing w:after="0" w:line="240" w:lineRule="auto"/>
        <w:ind w:left="520" w:firstLine="0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>
        <w:rPr>
          <w:rFonts w:ascii="Arial Narrow" w:eastAsia="Times New Roman" w:hAnsi="Arial Narrow" w:cs="Arial"/>
          <w:i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403860</wp:posOffset>
            </wp:positionV>
            <wp:extent cx="2459355" cy="2659380"/>
            <wp:effectExtent l="19050" t="0" r="0" b="0"/>
            <wp:wrapTight wrapText="bothSides">
              <wp:wrapPolygon edited="0">
                <wp:start x="669" y="0"/>
                <wp:lineTo x="-167" y="1083"/>
                <wp:lineTo x="-167" y="20579"/>
                <wp:lineTo x="335" y="21507"/>
                <wp:lineTo x="669" y="21507"/>
                <wp:lineTo x="20747" y="21507"/>
                <wp:lineTo x="21081" y="21507"/>
                <wp:lineTo x="21583" y="20579"/>
                <wp:lineTo x="21583" y="1083"/>
                <wp:lineTo x="21249" y="155"/>
                <wp:lineTo x="20747" y="0"/>
                <wp:lineTo x="669" y="0"/>
              </wp:wrapPolygon>
            </wp:wrapTight>
            <wp:docPr id="5" name="Рисунок 1" descr="ZOigJTAWU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igJTAWUT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2659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83735"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В комнате, где расположен компьютер, рекомендуется ежедневная влажная уборка.</w:t>
      </w:r>
    </w:p>
    <w:p w:rsidR="00E83735" w:rsidRPr="00E83735" w:rsidRDefault="00E83735" w:rsidP="00E83735">
      <w:pPr>
        <w:numPr>
          <w:ilvl w:val="0"/>
          <w:numId w:val="2"/>
        </w:numPr>
        <w:shd w:val="clear" w:color="auto" w:fill="FFFFFF"/>
        <w:spacing w:after="0" w:line="240" w:lineRule="auto"/>
        <w:ind w:left="520" w:firstLine="0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Перед тем как работать на компьютере, протирайте экран тряпочкой.</w:t>
      </w:r>
    </w:p>
    <w:p w:rsidR="00E83735" w:rsidRPr="00E83735" w:rsidRDefault="00E83735" w:rsidP="00E83735">
      <w:pPr>
        <w:numPr>
          <w:ilvl w:val="0"/>
          <w:numId w:val="2"/>
        </w:numPr>
        <w:shd w:val="clear" w:color="auto" w:fill="FFFFFF"/>
        <w:spacing w:after="0" w:line="240" w:lineRule="auto"/>
        <w:ind w:left="520" w:firstLine="0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Пусть в комнате, где стоит компьютер, будут комнатные цветы, поставьте рядом кактус.</w:t>
      </w:r>
    </w:p>
    <w:p w:rsidR="00E83735" w:rsidRDefault="00E83735" w:rsidP="00E83735">
      <w:pPr>
        <w:numPr>
          <w:ilvl w:val="0"/>
          <w:numId w:val="2"/>
        </w:numPr>
        <w:shd w:val="clear" w:color="auto" w:fill="FFFFFF"/>
        <w:spacing w:after="0" w:line="240" w:lineRule="auto"/>
        <w:ind w:left="520" w:firstLine="0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 xml:space="preserve">Почаще проветривайте комнату, где стоит компьютер, и следите </w:t>
      </w:r>
      <w:proofErr w:type="gramStart"/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за</w:t>
      </w:r>
      <w:proofErr w:type="gramEnd"/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 xml:space="preserve"> влажностью.</w:t>
      </w:r>
    </w:p>
    <w:p w:rsidR="008D2287" w:rsidRDefault="008D2287" w:rsidP="008D2287">
      <w:pPr>
        <w:spacing w:after="0" w:line="240" w:lineRule="auto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</w:p>
    <w:p w:rsidR="005B2353" w:rsidRPr="00E83735" w:rsidRDefault="005B2353" w:rsidP="008D2287">
      <w:pPr>
        <w:spacing w:after="0" w:line="240" w:lineRule="auto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</w:p>
    <w:p w:rsidR="00E83735" w:rsidRPr="00E83735" w:rsidRDefault="00E83735" w:rsidP="005B2353">
      <w:pPr>
        <w:shd w:val="clear" w:color="auto" w:fill="F6903C"/>
        <w:spacing w:before="87" w:after="173" w:line="240" w:lineRule="auto"/>
        <w:ind w:firstLine="260"/>
        <w:jc w:val="both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Так же ребенка нужно научить делать простую</w:t>
      </w:r>
      <w:r w:rsidRPr="008D2287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 </w:t>
      </w:r>
      <w:r w:rsidRPr="00E83735">
        <w:rPr>
          <w:rFonts w:ascii="Arial Narrow" w:eastAsia="Times New Roman" w:hAnsi="Arial Narrow" w:cs="Arial"/>
          <w:b/>
          <w:bCs/>
          <w:i/>
          <w:iCs/>
          <w:color w:val="000000"/>
          <w:sz w:val="32"/>
          <w:szCs w:val="32"/>
          <w:lang w:eastAsia="ru-RU"/>
        </w:rPr>
        <w:t>гимнастику для глаз</w:t>
      </w: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, это очень важно для детского зрения.</w:t>
      </w:r>
    </w:p>
    <w:p w:rsidR="00E83735" w:rsidRPr="00E83735" w:rsidRDefault="00E83735" w:rsidP="00E83735">
      <w:pPr>
        <w:shd w:val="clear" w:color="auto" w:fill="FFFFFF"/>
        <w:spacing w:before="87" w:after="173" w:line="240" w:lineRule="auto"/>
        <w:ind w:firstLine="260"/>
        <w:jc w:val="both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Гимнастика для глаз выполняется достаточно просто</w:t>
      </w: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:</w:t>
      </w:r>
    </w:p>
    <w:p w:rsidR="00E83735" w:rsidRPr="00E83735" w:rsidRDefault="00E83735" w:rsidP="00E83735">
      <w:pPr>
        <w:numPr>
          <w:ilvl w:val="0"/>
          <w:numId w:val="3"/>
        </w:numPr>
        <w:shd w:val="clear" w:color="auto" w:fill="FFFFFF"/>
        <w:spacing w:after="0" w:line="240" w:lineRule="auto"/>
        <w:ind w:left="520" w:firstLine="0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Плавно закрыть, потом плавно и широко открыть их. Повторить такие движения несколько раз.</w:t>
      </w:r>
    </w:p>
    <w:p w:rsidR="00E83735" w:rsidRPr="00E83735" w:rsidRDefault="00E83735" w:rsidP="00E83735">
      <w:pPr>
        <w:numPr>
          <w:ilvl w:val="0"/>
          <w:numId w:val="3"/>
        </w:numPr>
        <w:shd w:val="clear" w:color="auto" w:fill="FFFFFF"/>
        <w:spacing w:after="0" w:line="240" w:lineRule="auto"/>
        <w:ind w:left="520" w:firstLine="0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Посмотреть на предмет, который рядом, потом посмотреть на предмет, который очень далеко. Так смотреть несколько раз.</w:t>
      </w:r>
    </w:p>
    <w:p w:rsidR="00E83735" w:rsidRPr="00E83735" w:rsidRDefault="00E83735" w:rsidP="00E83735">
      <w:pPr>
        <w:numPr>
          <w:ilvl w:val="0"/>
          <w:numId w:val="3"/>
        </w:numPr>
        <w:shd w:val="clear" w:color="auto" w:fill="FFFFFF"/>
        <w:spacing w:after="0" w:line="240" w:lineRule="auto"/>
        <w:ind w:left="520" w:firstLine="0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Голова не поворачивается, только глазами смотрим вокруг в одну сторону, потом в обратную сторону. Повторить так где-то несколько раз.</w:t>
      </w:r>
    </w:p>
    <w:p w:rsidR="00E83735" w:rsidRPr="00E83735" w:rsidRDefault="005B2353" w:rsidP="00ED329E">
      <w:pPr>
        <w:shd w:val="clear" w:color="auto" w:fill="FFFFFF"/>
        <w:spacing w:before="87" w:after="173" w:line="240" w:lineRule="auto"/>
        <w:jc w:val="both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>
        <w:rPr>
          <w:rFonts w:ascii="Arial Narrow" w:eastAsia="Times New Roman" w:hAnsi="Arial Narrow" w:cs="Arial"/>
          <w:i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82157" cy="3988106"/>
            <wp:effectExtent l="19050" t="0" r="0" b="0"/>
            <wp:docPr id="6" name="Рисунок 5" descr="Gimnastika_gl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mnastika_glaz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7546" cy="3998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83735"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Упражнения просты и скоро ребенок сможет их выполнять самостоятельно.</w:t>
      </w:r>
    </w:p>
    <w:p w:rsidR="00E83735" w:rsidRPr="00E83735" w:rsidRDefault="00E83735" w:rsidP="00E83735">
      <w:pPr>
        <w:shd w:val="clear" w:color="auto" w:fill="FFFFFF"/>
        <w:spacing w:before="87" w:after="173" w:line="240" w:lineRule="auto"/>
        <w:ind w:firstLine="260"/>
        <w:jc w:val="both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Рабочее место - так же очень важный момент. Организовать его не трудно, но оно обеспечит вашему ребенку комфортные занятия за компьютером.</w:t>
      </w:r>
    </w:p>
    <w:p w:rsidR="00E83735" w:rsidRPr="00E83735" w:rsidRDefault="00E83735" w:rsidP="00E83735">
      <w:pPr>
        <w:shd w:val="clear" w:color="auto" w:fill="FFFFFF"/>
        <w:spacing w:before="87" w:after="173" w:line="240" w:lineRule="auto"/>
        <w:ind w:firstLine="260"/>
        <w:jc w:val="both"/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2"/>
          <w:szCs w:val="32"/>
          <w:lang w:eastAsia="ru-RU"/>
        </w:rPr>
        <w:t>Мебель должна соответствовать возрасту ребенка. Стул лучше выбрать со спинкой. Монитор должен быть на расстоянии около 25-30 см от глаз ребенка.</w:t>
      </w:r>
    </w:p>
    <w:p w:rsidR="00ED329E" w:rsidRDefault="00E83735" w:rsidP="00ED329E">
      <w:pPr>
        <w:shd w:val="clear" w:color="auto" w:fill="F6903C"/>
        <w:spacing w:before="87" w:after="173" w:line="240" w:lineRule="auto"/>
        <w:ind w:firstLine="260"/>
        <w:jc w:val="both"/>
        <w:rPr>
          <w:rFonts w:ascii="Arial Narrow" w:eastAsia="Times New Roman" w:hAnsi="Arial Narrow" w:cs="Arial"/>
          <w:i/>
          <w:color w:val="000000"/>
          <w:sz w:val="36"/>
          <w:szCs w:val="32"/>
          <w:lang w:eastAsia="ru-RU"/>
        </w:rPr>
      </w:pPr>
      <w:r w:rsidRPr="00E83735">
        <w:rPr>
          <w:rFonts w:ascii="Arial Narrow" w:eastAsia="Times New Roman" w:hAnsi="Arial Narrow" w:cs="Arial"/>
          <w:i/>
          <w:color w:val="000000"/>
          <w:sz w:val="36"/>
          <w:szCs w:val="32"/>
          <w:lang w:eastAsia="ru-RU"/>
        </w:rPr>
        <w:lastRenderedPageBreak/>
        <w:t xml:space="preserve">Если </w:t>
      </w:r>
      <w:r w:rsidR="00ED329E" w:rsidRPr="00E83735">
        <w:rPr>
          <w:rFonts w:ascii="Arial Narrow" w:eastAsia="Times New Roman" w:hAnsi="Arial Narrow" w:cs="Arial"/>
          <w:i/>
          <w:color w:val="000000"/>
          <w:sz w:val="36"/>
          <w:szCs w:val="32"/>
          <w:lang w:eastAsia="ru-RU"/>
        </w:rPr>
        <w:t xml:space="preserve">Вы </w:t>
      </w:r>
      <w:r w:rsidRPr="00E83735">
        <w:rPr>
          <w:rFonts w:ascii="Arial Narrow" w:eastAsia="Times New Roman" w:hAnsi="Arial Narrow" w:cs="Arial"/>
          <w:i/>
          <w:color w:val="000000"/>
          <w:sz w:val="36"/>
          <w:szCs w:val="32"/>
          <w:lang w:eastAsia="ru-RU"/>
        </w:rPr>
        <w:t xml:space="preserve">прислушаетесь к советам </w:t>
      </w:r>
      <w:r w:rsidR="005B2353" w:rsidRPr="00ED329E">
        <w:rPr>
          <w:rFonts w:ascii="Arial Narrow" w:eastAsia="Times New Roman" w:hAnsi="Arial Narrow" w:cs="Arial"/>
          <w:i/>
          <w:color w:val="000000"/>
          <w:sz w:val="36"/>
          <w:szCs w:val="32"/>
          <w:lang w:eastAsia="ru-RU"/>
        </w:rPr>
        <w:t xml:space="preserve">специалистов </w:t>
      </w:r>
      <w:r w:rsidRPr="00E83735">
        <w:rPr>
          <w:rFonts w:ascii="Arial Narrow" w:eastAsia="Times New Roman" w:hAnsi="Arial Narrow" w:cs="Arial"/>
          <w:i/>
          <w:color w:val="000000"/>
          <w:sz w:val="36"/>
          <w:szCs w:val="32"/>
          <w:lang w:eastAsia="ru-RU"/>
        </w:rPr>
        <w:t>и будете их придерживаться, то ваш ребенок будет познавать компьютер только с пользой</w:t>
      </w:r>
    </w:p>
    <w:p w:rsidR="00ED329E" w:rsidRDefault="00ED329E" w:rsidP="00ED329E">
      <w:pPr>
        <w:shd w:val="clear" w:color="auto" w:fill="F6903C"/>
        <w:spacing w:before="87" w:after="173" w:line="240" w:lineRule="auto"/>
        <w:ind w:firstLine="260"/>
        <w:jc w:val="both"/>
        <w:rPr>
          <w:rFonts w:ascii="Arial Narrow" w:hAnsi="Arial Narrow" w:cs="Arial"/>
          <w:i/>
          <w:noProof/>
          <w:sz w:val="32"/>
          <w:szCs w:val="32"/>
          <w:lang w:eastAsia="ru-RU"/>
        </w:rPr>
      </w:pPr>
      <w:r>
        <w:rPr>
          <w:rFonts w:ascii="Arial Narrow" w:eastAsia="Times New Roman" w:hAnsi="Arial Narrow" w:cs="Arial"/>
          <w:i/>
          <w:color w:val="000000"/>
          <w:sz w:val="36"/>
          <w:szCs w:val="32"/>
          <w:lang w:eastAsia="ru-RU"/>
        </w:rPr>
        <w:t>и Вы предотвратите такую ситуацию:</w:t>
      </w:r>
    </w:p>
    <w:p w:rsidR="00ED329E" w:rsidRDefault="00ED329E">
      <w:pPr>
        <w:rPr>
          <w:rFonts w:ascii="Arial Narrow" w:hAnsi="Arial Narrow" w:cs="Arial"/>
          <w:i/>
          <w:noProof/>
          <w:sz w:val="32"/>
          <w:szCs w:val="32"/>
          <w:lang w:eastAsia="ru-RU"/>
        </w:rPr>
      </w:pPr>
    </w:p>
    <w:p w:rsidR="00ED329E" w:rsidRPr="00ED329E" w:rsidRDefault="00ED329E" w:rsidP="00ED329E">
      <w:pPr>
        <w:jc w:val="center"/>
        <w:rPr>
          <w:rFonts w:ascii="Arial Narrow" w:hAnsi="Arial Narrow" w:cs="Arial"/>
          <w:b/>
          <w:i/>
          <w:noProof/>
          <w:sz w:val="48"/>
          <w:szCs w:val="32"/>
          <w:lang w:eastAsia="ru-RU"/>
        </w:rPr>
      </w:pPr>
      <w:r>
        <w:rPr>
          <w:rFonts w:ascii="Arial Narrow" w:hAnsi="Arial Narrow" w:cs="Arial"/>
          <w:i/>
          <w:noProof/>
          <w:sz w:val="32"/>
          <w:szCs w:val="32"/>
          <w:lang w:eastAsia="ru-RU"/>
        </w:rPr>
        <w:t>.</w:t>
      </w:r>
      <w:r>
        <w:rPr>
          <w:rFonts w:ascii="Arial Narrow" w:hAnsi="Arial Narrow" w:cs="Arial"/>
          <w:i/>
          <w:noProof/>
          <w:sz w:val="32"/>
          <w:szCs w:val="32"/>
          <w:lang w:eastAsia="ru-RU"/>
        </w:rPr>
        <w:drawing>
          <wp:inline distT="0" distB="0" distL="0" distR="0">
            <wp:extent cx="5941060" cy="3869690"/>
            <wp:effectExtent l="19050" t="0" r="2540" b="0"/>
            <wp:docPr id="8" name="Рисунок 7" descr="ребенок за компом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бенок за компом фото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329E">
        <w:rPr>
          <w:rFonts w:ascii="Arial Narrow" w:hAnsi="Arial Narrow" w:cs="Arial"/>
          <w:i/>
          <w:noProof/>
          <w:sz w:val="32"/>
          <w:szCs w:val="32"/>
          <w:lang w:eastAsia="ru-RU"/>
        </w:rPr>
        <w:t xml:space="preserve"> </w:t>
      </w:r>
      <w:r w:rsidRPr="00ED329E">
        <w:rPr>
          <w:rFonts w:ascii="Arial Narrow" w:hAnsi="Arial Narrow" w:cs="Arial"/>
          <w:b/>
          <w:i/>
          <w:noProof/>
          <w:sz w:val="48"/>
          <w:szCs w:val="32"/>
          <w:lang w:eastAsia="ru-RU"/>
        </w:rPr>
        <w:t>Нас в детстве не могли загнать домой, чтобы мы хотя бы поели.</w:t>
      </w:r>
    </w:p>
    <w:p w:rsidR="004C338C" w:rsidRPr="00ED329E" w:rsidRDefault="00ED329E" w:rsidP="00ED329E">
      <w:pPr>
        <w:jc w:val="center"/>
        <w:rPr>
          <w:rFonts w:ascii="Arial Narrow" w:hAnsi="Arial Narrow" w:cs="Arial"/>
          <w:i/>
          <w:sz w:val="44"/>
          <w:szCs w:val="32"/>
        </w:rPr>
      </w:pPr>
      <w:r w:rsidRPr="00ED329E">
        <w:rPr>
          <w:rFonts w:ascii="Arial Narrow" w:hAnsi="Arial Narrow" w:cs="Arial"/>
          <w:i/>
          <w:noProof/>
          <w:sz w:val="44"/>
          <w:szCs w:val="32"/>
          <w:lang w:eastAsia="ru-RU"/>
        </w:rPr>
        <w:t>Теперь детей не могут ВЫГНАТЬ на улицу, чтоб они хотя бы подышали</w:t>
      </w:r>
      <w:r>
        <w:rPr>
          <w:rFonts w:ascii="Arial Narrow" w:hAnsi="Arial Narrow" w:cs="Arial"/>
          <w:i/>
          <w:noProof/>
          <w:sz w:val="44"/>
          <w:szCs w:val="32"/>
          <w:lang w:eastAsia="ru-RU"/>
        </w:rPr>
        <w:t>!</w:t>
      </w:r>
    </w:p>
    <w:sectPr w:rsidR="004C338C" w:rsidRPr="00ED329E" w:rsidSect="005B2353">
      <w:pgSz w:w="11906" w:h="16838"/>
      <w:pgMar w:top="1702" w:right="1274" w:bottom="1418" w:left="1276" w:header="708" w:footer="708" w:gutter="0"/>
      <w:pgBorders w:offsetFrom="page">
        <w:top w:val="mapleLeaf" w:sz="31" w:space="24" w:color="auto"/>
        <w:left w:val="mapleLeaf" w:sz="31" w:space="24" w:color="auto"/>
        <w:bottom w:val="mapleLeaf" w:sz="31" w:space="24" w:color="auto"/>
        <w:right w:val="mapleLeaf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437C"/>
    <w:multiLevelType w:val="multilevel"/>
    <w:tmpl w:val="74CE6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978D1"/>
    <w:multiLevelType w:val="multilevel"/>
    <w:tmpl w:val="625E1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72847"/>
    <w:multiLevelType w:val="multilevel"/>
    <w:tmpl w:val="AAFE7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735"/>
    <w:rsid w:val="004C338C"/>
    <w:rsid w:val="005A5F3A"/>
    <w:rsid w:val="005B2353"/>
    <w:rsid w:val="00840FDB"/>
    <w:rsid w:val="008D2287"/>
    <w:rsid w:val="00E83735"/>
    <w:rsid w:val="00ED329E"/>
    <w:rsid w:val="00F5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E8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3735"/>
  </w:style>
  <w:style w:type="paragraph" w:styleId="a4">
    <w:name w:val="Balloon Text"/>
    <w:basedOn w:val="a"/>
    <w:link w:val="a5"/>
    <w:uiPriority w:val="99"/>
    <w:semiHidden/>
    <w:unhideWhenUsed/>
    <w:rsid w:val="008D228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287"/>
    <w:rPr>
      <w:rFonts w:ascii="Arial" w:hAnsi="Arial" w:cs="Arial"/>
      <w:sz w:val="16"/>
      <w:szCs w:val="16"/>
    </w:rPr>
  </w:style>
  <w:style w:type="paragraph" w:styleId="a6">
    <w:name w:val="No Spacing"/>
    <w:uiPriority w:val="1"/>
    <w:qFormat/>
    <w:rsid w:val="005A5F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9699-3954-4DAA-81C1-FCE390E6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2014-10-01T08:09:00Z</cp:lastPrinted>
  <dcterms:created xsi:type="dcterms:W3CDTF">2014-09-30T17:59:00Z</dcterms:created>
  <dcterms:modified xsi:type="dcterms:W3CDTF">2014-10-01T08:54:00Z</dcterms:modified>
</cp:coreProperties>
</file>